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ДОДАТОК А</w:t>
      </w:r>
    </w:p>
    <w:p w:rsidR="00000000" w:rsidDel="00000000" w:rsidP="00000000" w:rsidRDefault="00000000" w:rsidRPr="00000000" w14:paraId="00000002">
      <w:pPr>
        <w:spacing w:after="240"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 Порядку 24600348.01.П-ЗК</w:t>
      </w:r>
    </w:p>
    <w:p w:rsidR="00000000" w:rsidDel="00000000" w:rsidP="00000000" w:rsidRDefault="00000000" w:rsidRPr="00000000" w14:paraId="00000003">
      <w:pPr>
        <w:spacing w:after="40" w:line="360" w:lineRule="auto"/>
        <w:jc w:val="right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ЗАТВЕРДЖУЮ</w:t>
      </w:r>
    </w:p>
    <w:tbl>
      <w:tblPr>
        <w:tblStyle w:val="Table1"/>
        <w:tblW w:w="6480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05"/>
        <w:gridCol w:w="2490"/>
        <w:gridCol w:w="255"/>
        <w:gridCol w:w="2430"/>
        <w:tblGridChange w:id="0">
          <w:tblGrid>
            <w:gridCol w:w="1305"/>
            <w:gridCol w:w="2490"/>
            <w:gridCol w:w="255"/>
            <w:gridCol w:w="24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112.32283464566933" w:firstLine="0"/>
              <w:rPr/>
            </w:pPr>
            <w:r w:rsidDel="00000000" w:rsidR="00000000" w:rsidRPr="00000000">
              <w:rPr>
                <w:rtl w:val="0"/>
              </w:rPr>
              <w:t xml:space="preserve">Керівник</w:t>
            </w:r>
          </w:p>
        </w:tc>
        <w:tc>
          <w:tcPr>
            <w:gridSpan w:val="3"/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141.732283464567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ind w:left="-141.732283464567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(найменування зовнішнього користувача)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left w:color="ffffff" w:space="0" w:sz="8" w:val="single"/>
              <w:bottom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(ПРІЗВИЩЕ Ім’я керівника)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(підпис)</w:t>
            </w:r>
          </w:p>
        </w:tc>
      </w:tr>
    </w:tbl>
    <w:p w:rsidR="00000000" w:rsidDel="00000000" w:rsidP="00000000" w:rsidRDefault="00000000" w:rsidRPr="00000000" w14:paraId="00000014">
      <w:pPr>
        <w:spacing w:after="24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Rule="auto"/>
        <w:jc w:val="right"/>
        <w:rPr>
          <w:b w:val="1"/>
          <w:bCs w:val="1"/>
        </w:rPr>
      </w:pPr>
      <w:r w:rsidDel="00000000" w:rsidR="00000000" w:rsidRPr="00000000">
        <w:rPr>
          <w:sz w:val="24"/>
          <w:szCs w:val="24"/>
          <w:rtl w:val="0"/>
        </w:rPr>
        <w:t xml:space="preserve">«____» ______________ 20___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4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№ 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перевірки відповідності робочого місця та акцепту вимог Порядку щодо захисту інформації на робочих місцях, що взаємодіють з ІКС «Система захищеного доступу до державних електронних реєстрів»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Вид перевірки: первинна / планова / позапланова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(потрібне підкреслити)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9">
      <w:pPr>
        <w:spacing w:after="80" w:line="276" w:lineRule="auto"/>
        <w:ind w:left="-566.9291338582677" w:firstLine="0"/>
        <w:jc w:val="both"/>
        <w:rPr>
          <w:b w:val="1"/>
          <w:bCs w:val="1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ПРИМІТКА:</w:t>
      </w:r>
    </w:p>
    <w:p w:rsidR="00000000" w:rsidDel="00000000" w:rsidP="00000000" w:rsidRDefault="00000000" w:rsidRPr="00000000" w14:paraId="0000001A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первинна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такий Акт ВПЕРШЕ (такий Акт введений у дію з 20.07.2026)</w:t>
      </w:r>
    </w:p>
    <w:p w:rsidR="00000000" w:rsidDel="00000000" w:rsidP="00000000" w:rsidRDefault="00000000" w:rsidRPr="00000000" w14:paraId="0000001B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Акт у зв’язку з закінченням терміну дії попереднього Акту (відтепер термін дії Акту становить 2 роки).</w:t>
      </w:r>
    </w:p>
    <w:p w:rsidR="00000000" w:rsidDel="00000000" w:rsidP="00000000" w:rsidRDefault="00000000" w:rsidRPr="00000000" w14:paraId="0000001C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позапланова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після первинного/планового Акту потрібно внести зміни щодо операторів, електронних ключів, адреси, керівника та інші будь-які зміни.</w:t>
      </w:r>
    </w:p>
    <w:p w:rsidR="00000000" w:rsidDel="00000000" w:rsidP="00000000" w:rsidRDefault="00000000" w:rsidRPr="00000000" w14:paraId="0000001D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Робочою групою з боку ____________________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(найменування зовнішнього користувача)</w:t>
      </w:r>
      <w:r w:rsidDel="00000000" w:rsidR="00000000" w:rsidRPr="00000000">
        <w:rPr>
          <w:sz w:val="24"/>
          <w:szCs w:val="24"/>
          <w:rtl w:val="0"/>
        </w:rPr>
        <w:t xml:space="preserve"> проведено перевірку робочого місця на відповідність вимогам Порядку 24600348.01.П-ЗК.</w:t>
      </w:r>
    </w:p>
    <w:p w:rsidR="00000000" w:rsidDel="00000000" w:rsidP="00000000" w:rsidRDefault="00000000" w:rsidRPr="00000000" w14:paraId="0000001E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Склад робочої групи:</w:t>
      </w:r>
    </w:p>
    <w:p w:rsidR="00000000" w:rsidDel="00000000" w:rsidP="00000000" w:rsidRDefault="00000000" w:rsidRPr="00000000" w14:paraId="0000001F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захист інформації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(ПІБ, e-mail та/або номер моб. телефону)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2"/>
        <w:tblW w:w="98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55"/>
        <w:tblGridChange w:id="0">
          <w:tblGrid>
            <w:gridCol w:w="9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адміністрування та технічне обслуговування РС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3"/>
        <w:tblW w:w="98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55"/>
        <w:tblGridChange w:id="0">
          <w:tblGrid>
            <w:gridCol w:w="9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Під час перевірки встановлено таке:</w:t>
      </w:r>
    </w:p>
    <w:p w:rsidR="00000000" w:rsidDel="00000000" w:rsidP="00000000" w:rsidRDefault="00000000" w:rsidRPr="00000000" w14:paraId="00000026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1 – Ідентифікаційні дані користувача, робочого місця (РМ)  та його операторів</w:t>
      </w:r>
      <w:r w:rsidDel="00000000" w:rsidR="00000000" w:rsidRPr="00000000">
        <w:rPr>
          <w:rtl w:val="0"/>
        </w:rPr>
      </w:r>
    </w:p>
    <w:tbl>
      <w:tblPr>
        <w:tblStyle w:val="Table4"/>
        <w:tblW w:w="9945.0" w:type="dxa"/>
        <w:jc w:val="left"/>
        <w:tblInd w:w="-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0"/>
        <w:gridCol w:w="5415"/>
        <w:tblGridChange w:id="0">
          <w:tblGrid>
            <w:gridCol w:w="4530"/>
            <w:gridCol w:w="541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Повна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Скорочена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Код за ЄДРПОУ/ІПН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Серія, номер та дата видачі діючого сертифікату акредитації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Якщо заклад акредитований ГСЦ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Серія, номер та дата видачі діючої ліцензії Міносвіти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Якщо заклад не акредитований або не виданий сертифікат про акредитацію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Юридична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Адреса робочого місця (РМ)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Фактична адреса проведення діяльності і місцерозташування робочого комп’ютера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 керівника підрозділу/філії користувача, в якому розгорнуто РМ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телефони уповноважених осіб (операторів), яким планується надати доступ до КП «АРМ «Автошкола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2 – Ідентифікаційні дані робочої станції (РС)</w:t>
      </w:r>
      <w:r w:rsidDel="00000000" w:rsidR="00000000" w:rsidRPr="00000000">
        <w:rPr>
          <w:rtl w:val="0"/>
        </w:rPr>
      </w:r>
    </w:p>
    <w:tbl>
      <w:tblPr>
        <w:tblStyle w:val="Table5"/>
        <w:tblW w:w="99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70"/>
        <w:gridCol w:w="5460"/>
        <w:tblGridChange w:id="0">
          <w:tblGrid>
            <w:gridCol w:w="4470"/>
            <w:gridCol w:w="546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РС (стаціонарна/мобільна)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Якщо ноутбук або нетбук, то це мобільна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 приміщення РМ, де розташована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 кімнати/кабінету/офісу, якщо немає – потрібно присвоїти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Інвентарний номер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Місце зберігання мобільної РС (адреса, № приміщення)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Марка, модель, серійний номер РС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ind w:right="-73.70078740157425"/>
              <w:rPr>
                <w:sz w:val="24"/>
                <w:szCs w:val="24"/>
                <w:highlight w:val="red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Операційна система (назва, версія)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Windows 11 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Home / Pro / Enterprise (виберіть потрібну версію)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Антивірусний засіб (назва, версія та реквізити ЕВ ТЗІ)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Перелік дозволених антивірусів, версії та реквізити експертних висновків в таблиці Excel</w:t>
            </w:r>
          </w:p>
          <w:p w:rsidR="00000000" w:rsidDel="00000000" w:rsidP="00000000" w:rsidRDefault="00000000" w:rsidRPr="00000000" w14:paraId="0000004D">
            <w:pPr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24"/>
                <w:szCs w:val="24"/>
                <w:rtl w:val="0"/>
              </w:rPr>
              <w:t xml:space="preserve">“Список ПЗ АЗ з ЕВ ТЗІ”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ПК КЗІ та реквізити ЕВ КЗІ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ПК КЗІ «ІІТ Захист з'єднань-2. Клієнт захисту з'єднань»,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ЕВ від 15.05.2020 за № 04/03/02-1188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Назва та серійний/заводський номер НКІ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Номера Кристалів та Алмазів (якщо декілька, вкажіть їх через кому)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Веб-браузер для доступу до прикладного ПЗ ІКС «СЗД ДЕР»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Mozilla Firefox, Google Chrome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Засіб формування та перевірки КЕП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Web-бібліотеки підпису (агент підпису) зі складу Програмного комплексу користувача ЦСК "ІІТ Користувач ЦСК-1"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Допоміжне функціональне ПЗ РС для роботи з прикладним ПЗ ІКС «СЗД ДЕР» (назви)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MS Office, LibreOffice, FreeOffice, Adobe Acrobat Reader, Sumatra PDF (непотрібне видаліть)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ind w:right="-73.70078740157425"/>
              <w:rPr>
                <w:sz w:val="24"/>
                <w:szCs w:val="24"/>
                <w:shd w:fill="ff9900" w:val="clear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Засіб повнодискового шифрування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BitLocker 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3 – Відомості щодо виконання вимог</w:t>
      </w:r>
      <w:r w:rsidDel="00000000" w:rsidR="00000000" w:rsidRPr="00000000">
        <w:rPr>
          <w:rtl w:val="0"/>
        </w:rPr>
      </w:r>
    </w:p>
    <w:tbl>
      <w:tblPr>
        <w:tblStyle w:val="Table6"/>
        <w:tblW w:w="99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60"/>
        <w:gridCol w:w="1605"/>
        <w:gridCol w:w="3795"/>
        <w:tblGridChange w:id="0">
          <w:tblGrid>
            <w:gridCol w:w="4560"/>
            <w:gridCol w:w="1605"/>
            <w:gridCol w:w="379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Розділ Порядку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Виконано (Так/Ні)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Примітки</w:t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(за необхідності)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bookmarkStart w:colFirst="0" w:colLast="0" w:name="_heading=h.fd153gh0x4n6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2.1. Апаратне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2.2. Склад програмного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 Заборона неавторизованих систем (BYOD, публічні комп'ютери)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2.4. Вимоги до приміщень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3.1. Управління обліковими записами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3.2. Забезпечення цілісності інформації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3.3. Політика використання паролів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3.4. Захист РС та мережевий захист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3.5. Журнали аудиту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3.6. Управління носіями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3.7. Управління конфігурацією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3.8. Реагування на інциденти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 Скасування доступу та зміна персоналу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3.10. Фізична безпека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spacing w:line="360" w:lineRule="auto"/>
        <w:ind w:firstLine="72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8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Висновки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gd62cqhvalyh" w:id="1"/>
      <w:bookmarkEnd w:id="1"/>
      <w:r w:rsidDel="00000000" w:rsidR="00000000" w:rsidRPr="00000000">
        <w:rPr>
          <w:sz w:val="24"/>
          <w:szCs w:val="24"/>
          <w:rtl w:val="0"/>
        </w:rPr>
        <w:t xml:space="preserve">Робоча група підтверджує, що в повному обсязі виконано встановлені вимоги та заходи захисту інформації, передбачені вимогами Порядку 24600348.01.П-ЗК. </w:t>
      </w:r>
    </w:p>
    <w:p w:rsidR="00000000" w:rsidDel="00000000" w:rsidP="00000000" w:rsidRDefault="00000000" w:rsidRPr="00000000" w14:paraId="0000008D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919ouas3suql" w:id="2"/>
      <w:bookmarkEnd w:id="2"/>
      <w:r w:rsidDel="00000000" w:rsidR="00000000" w:rsidRPr="00000000">
        <w:rPr>
          <w:sz w:val="24"/>
          <w:szCs w:val="24"/>
          <w:rtl w:val="0"/>
        </w:rPr>
        <w:t xml:space="preserve">Оператори ознайомлені з відповідними інструкціями під підпис, усвідомлюють пов'язані ризики (у тому числі ризики несанкціонованого доступу, втрати або компрометації інформації у разі порушення вимог) і беруть на себе зобов'язання забезпечувати їх неухильне дотримання.</w:t>
      </w:r>
    </w:p>
    <w:p w:rsidR="00000000" w:rsidDel="00000000" w:rsidP="00000000" w:rsidRDefault="00000000" w:rsidRPr="00000000" w14:paraId="0000008E">
      <w:pPr>
        <w:spacing w:line="276" w:lineRule="auto"/>
        <w:ind w:firstLine="709"/>
        <w:jc w:val="both"/>
        <w:rPr>
          <w:sz w:val="24"/>
          <w:szCs w:val="24"/>
        </w:rPr>
      </w:pPr>
      <w:bookmarkStart w:colFirst="0" w:colLast="0" w:name="_heading=h.fmn8ue7g46q" w:id="3"/>
      <w:bookmarkEnd w:id="3"/>
      <w:r w:rsidDel="00000000" w:rsidR="00000000" w:rsidRPr="00000000">
        <w:rPr>
          <w:sz w:val="24"/>
          <w:szCs w:val="24"/>
          <w:rtl w:val="0"/>
        </w:rPr>
        <w:t xml:space="preserve">Підписанням цього Акту користувач підтверджує обов'язок виконання пункту 4.4.2 цього Порядку. </w:t>
      </w:r>
    </w:p>
    <w:p w:rsidR="00000000" w:rsidDel="00000000" w:rsidP="00000000" w:rsidRDefault="00000000" w:rsidRPr="00000000" w14:paraId="0000008F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Члени робочої групи:</w:t>
      </w:r>
    </w:p>
    <w:p w:rsidR="00000000" w:rsidDel="00000000" w:rsidP="00000000" w:rsidRDefault="00000000" w:rsidRPr="00000000" w14:paraId="00000091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2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3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Акт надіслано ТОВ «Д.І.О. – ТРЕЙДЕР ІНТЕРНАЦІОНАЛ» «___» __________ 20__ року.</w:t>
      </w:r>
    </w:p>
    <w:p w:rsidR="00000000" w:rsidDel="00000000" w:rsidP="00000000" w:rsidRDefault="00000000" w:rsidRPr="00000000" w14:paraId="00000095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80" w:line="36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*Термін дії цього Акту – 2 роки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з дати</w:t>
      </w:r>
      <w:r w:rsidDel="00000000" w:rsidR="00000000" w:rsidRPr="00000000">
        <w:rPr>
          <w:sz w:val="20"/>
          <w:szCs w:val="20"/>
          <w:rtl w:val="0"/>
        </w:rPr>
        <w:t xml:space="preserve"> його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затвердження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sectPr>
      <w:footerReference r:id="rId7" w:type="default"/>
      <w:pgSz w:h="16838" w:w="11906" w:orient="portrait"/>
      <w:pgMar w:bottom="850.3937007874016" w:top="850.3937007874016" w:left="1133.8582677165355" w:right="850.3937007874016" w:header="283.46456692913387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jc w:val="center"/>
      <w:rPr/>
    </w:pPr>
    <w:r w:rsidDel="00000000" w:rsidR="00000000" w:rsidRPr="00000000">
      <w:rPr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60" w:before="240" w:line="360" w:lineRule="auto"/>
      <w:jc w:val="center"/>
    </w:pPr>
    <w:rPr>
      <w:b w:val="1"/>
      <w:bCs w:val="1"/>
      <w:smallCaps w:val="1"/>
      <w:color w:val="000000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200" w:line="360" w:lineRule="auto"/>
      <w:ind w:firstLine="720"/>
    </w:pPr>
    <w:rPr>
      <w:b w:val="1"/>
      <w:bCs w:val="1"/>
      <w:color w:val="000000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  <w:sz w:val="24"/>
      <w:szCs w:val="24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i w:val="1"/>
      <w:iCs w:val="1"/>
      <w:color w:val="2e74b5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2e74b5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000000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LNJvmADb63ticYGznDu2ldQkkA==">CgMxLjAyDmguZmQxNTNnaDB4NG42Mg5oLmdkNjJjcWh2YWx5aDIOaC45MTlvdWFzM3N1cWwyDWguZm1uOHVlN2c0NnE4AHIhMXk0dWViT0JIX3p6ZTRsaUEzSXozNXlTZmNOZXh2VjJB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